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AE" w:rsidRDefault="00633CAE" w:rsidP="00633CAE">
      <w:pPr>
        <w:rPr>
          <w:rFonts w:ascii="Book Antiqua" w:hAnsi="Book Antiqua"/>
          <w:sz w:val="24"/>
          <w:szCs w:val="24"/>
        </w:rPr>
      </w:pPr>
      <w:r w:rsidRPr="00F47E9D">
        <w:rPr>
          <w:noProof/>
          <w:sz w:val="28"/>
          <w:szCs w:val="28"/>
          <w:lang w:eastAsia="ru-RU"/>
        </w:rPr>
        <w:drawing>
          <wp:inline distT="0" distB="0" distL="0" distR="0" wp14:anchorId="05CC4CEB" wp14:editId="09AF83A1">
            <wp:extent cx="809625" cy="809625"/>
            <wp:effectExtent l="0" t="0" r="9525" b="9525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45" cy="80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0C1A" w:rsidRPr="009901E8" w:rsidRDefault="00D0540F" w:rsidP="009901E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901E8">
        <w:rPr>
          <w:rFonts w:ascii="Book Antiqua" w:hAnsi="Book Antiqua"/>
          <w:b/>
          <w:sz w:val="24"/>
          <w:szCs w:val="24"/>
        </w:rPr>
        <w:t>ПРЕЙСКУРАНТ ЦЕН</w:t>
      </w:r>
    </w:p>
    <w:p w:rsidR="00D0540F" w:rsidRDefault="00D0540F" w:rsidP="009901E8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ФГБУ санаторий им. Горького Минздрава России</w:t>
      </w:r>
    </w:p>
    <w:p w:rsidR="00D0540F" w:rsidRDefault="00D0540F" w:rsidP="009901E8">
      <w:pPr>
        <w:spacing w:after="0" w:line="240" w:lineRule="auto"/>
        <w:jc w:val="center"/>
        <w:rPr>
          <w:rFonts w:ascii="Book Antiqua" w:hAnsi="Book Antiqua"/>
        </w:rPr>
      </w:pPr>
    </w:p>
    <w:p w:rsidR="00D0540F" w:rsidRPr="009901E8" w:rsidRDefault="00AC103B" w:rsidP="009901E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ДОПОЛНИ</w:t>
      </w:r>
      <w:r w:rsidR="00C524A8">
        <w:rPr>
          <w:rFonts w:ascii="Book Antiqua" w:hAnsi="Book Antiqua"/>
          <w:b/>
          <w:sz w:val="24"/>
          <w:szCs w:val="24"/>
        </w:rPr>
        <w:t>Т</w:t>
      </w:r>
      <w:r>
        <w:rPr>
          <w:rFonts w:ascii="Book Antiqua" w:hAnsi="Book Antiqua"/>
          <w:b/>
          <w:sz w:val="24"/>
          <w:szCs w:val="24"/>
        </w:rPr>
        <w:t xml:space="preserve">ЕЛЬНЫЕ </w:t>
      </w:r>
      <w:r w:rsidR="00D62256">
        <w:rPr>
          <w:rFonts w:ascii="Book Antiqua" w:hAnsi="Book Antiqua"/>
          <w:b/>
          <w:sz w:val="24"/>
          <w:szCs w:val="24"/>
        </w:rPr>
        <w:t xml:space="preserve"> УСЛУГИ</w:t>
      </w:r>
      <w:proofErr w:type="gramEnd"/>
    </w:p>
    <w:p w:rsidR="00D0540F" w:rsidRPr="00D0540F" w:rsidRDefault="00D0540F" w:rsidP="00D0540F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a3"/>
        <w:tblW w:w="5158" w:type="pct"/>
        <w:tblInd w:w="-431" w:type="dxa"/>
        <w:tblLook w:val="04A0" w:firstRow="1" w:lastRow="0" w:firstColumn="1" w:lastColumn="0" w:noHBand="0" w:noVBand="1"/>
      </w:tblPr>
      <w:tblGrid>
        <w:gridCol w:w="7941"/>
        <w:gridCol w:w="1699"/>
      </w:tblGrid>
      <w:tr w:rsidR="00D62256" w:rsidTr="00D62256">
        <w:tc>
          <w:tcPr>
            <w:tcW w:w="4119" w:type="pct"/>
            <w:vAlign w:val="center"/>
          </w:tcPr>
          <w:p w:rsidR="00D62256" w:rsidRDefault="00D62256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Наименование процедуры</w:t>
            </w:r>
          </w:p>
        </w:tc>
        <w:tc>
          <w:tcPr>
            <w:tcW w:w="881" w:type="pct"/>
            <w:vAlign w:val="center"/>
          </w:tcPr>
          <w:p w:rsidR="00D62256" w:rsidRDefault="00D62256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Стоимость, руб.</w:t>
            </w:r>
          </w:p>
        </w:tc>
      </w:tr>
      <w:tr w:rsidR="00D62256" w:rsidTr="00D62256">
        <w:tc>
          <w:tcPr>
            <w:tcW w:w="4119" w:type="pct"/>
          </w:tcPr>
          <w:p w:rsidR="00D62256" w:rsidRDefault="00C524A8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Бильярд – 1 час</w:t>
            </w:r>
          </w:p>
        </w:tc>
        <w:tc>
          <w:tcPr>
            <w:tcW w:w="881" w:type="pct"/>
          </w:tcPr>
          <w:p w:rsidR="00D62256" w:rsidRDefault="00C524A8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C524A8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Сауна – 1 час</w:t>
            </w:r>
          </w:p>
        </w:tc>
        <w:tc>
          <w:tcPr>
            <w:tcW w:w="881" w:type="pct"/>
          </w:tcPr>
          <w:p w:rsidR="00D62256" w:rsidRDefault="00C524A8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2200,00</w:t>
            </w:r>
          </w:p>
        </w:tc>
      </w:tr>
    </w:tbl>
    <w:p w:rsidR="00D0540F" w:rsidRPr="00D0540F" w:rsidRDefault="00D0540F" w:rsidP="00D0540F">
      <w:pPr>
        <w:jc w:val="center"/>
        <w:rPr>
          <w:rFonts w:ascii="Book Antiqua" w:hAnsi="Book Antiqua"/>
        </w:rPr>
      </w:pPr>
    </w:p>
    <w:sectPr w:rsidR="00D0540F" w:rsidRPr="00D0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BD"/>
    <w:rsid w:val="00083102"/>
    <w:rsid w:val="00185DC5"/>
    <w:rsid w:val="003309C8"/>
    <w:rsid w:val="00364576"/>
    <w:rsid w:val="00411E79"/>
    <w:rsid w:val="00633CAE"/>
    <w:rsid w:val="006B5A22"/>
    <w:rsid w:val="007F07BD"/>
    <w:rsid w:val="0088480F"/>
    <w:rsid w:val="008C4389"/>
    <w:rsid w:val="009901E8"/>
    <w:rsid w:val="00A0172A"/>
    <w:rsid w:val="00A10C1A"/>
    <w:rsid w:val="00A25E2A"/>
    <w:rsid w:val="00AC103B"/>
    <w:rsid w:val="00BE5EC1"/>
    <w:rsid w:val="00C524A8"/>
    <w:rsid w:val="00C8085E"/>
    <w:rsid w:val="00CA677B"/>
    <w:rsid w:val="00D0300B"/>
    <w:rsid w:val="00D0540F"/>
    <w:rsid w:val="00D62256"/>
    <w:rsid w:val="00D650A8"/>
    <w:rsid w:val="00E07B36"/>
    <w:rsid w:val="00E9532C"/>
    <w:rsid w:val="00F24E11"/>
    <w:rsid w:val="00F3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F08B"/>
  <w15:chartTrackingRefBased/>
  <w15:docId w15:val="{4C757ADB-93E5-4F0E-B41A-65E3602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Andreeva</cp:lastModifiedBy>
  <cp:revision>3</cp:revision>
  <dcterms:created xsi:type="dcterms:W3CDTF">2024-02-09T08:47:00Z</dcterms:created>
  <dcterms:modified xsi:type="dcterms:W3CDTF">2024-02-09T08:48:00Z</dcterms:modified>
</cp:coreProperties>
</file>