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F5AA8" w14:textId="5C6D908D" w:rsidR="00DF1DD7" w:rsidRDefault="000C1C37" w:rsidP="000C1C37">
      <w:pPr>
        <w:pStyle w:val="a4"/>
        <w:tabs>
          <w:tab w:val="left" w:pos="416"/>
          <w:tab w:val="left" w:pos="2250"/>
          <w:tab w:val="left" w:pos="3114"/>
          <w:tab w:val="left" w:pos="3776"/>
          <w:tab w:val="left" w:pos="4927"/>
          <w:tab w:val="left" w:pos="6013"/>
          <w:tab w:val="left" w:pos="7276"/>
          <w:tab w:val="left" w:pos="8471"/>
          <w:tab w:val="left" w:pos="8806"/>
        </w:tabs>
        <w:ind w:left="0" w:right="0" w:firstLine="414"/>
        <w:rPr>
          <w:sz w:val="28"/>
        </w:rPr>
      </w:pPr>
      <w:r>
        <w:rPr>
          <w:spacing w:val="-2"/>
          <w:sz w:val="28"/>
        </w:rPr>
        <w:t>1.</w:t>
      </w:r>
      <w:r w:rsidR="003A40C2">
        <w:rPr>
          <w:spacing w:val="-2"/>
          <w:sz w:val="28"/>
        </w:rPr>
        <w:t>Федеральный</w:t>
      </w:r>
      <w:r w:rsidR="003A40C2">
        <w:rPr>
          <w:sz w:val="28"/>
        </w:rPr>
        <w:tab/>
      </w:r>
      <w:r w:rsidR="003A40C2">
        <w:rPr>
          <w:spacing w:val="-4"/>
          <w:sz w:val="28"/>
        </w:rPr>
        <w:t>закон</w:t>
      </w:r>
      <w:r w:rsidR="003A40C2">
        <w:rPr>
          <w:sz w:val="28"/>
        </w:rPr>
        <w:tab/>
      </w:r>
      <w:r w:rsidR="003A40C2">
        <w:rPr>
          <w:spacing w:val="-4"/>
          <w:sz w:val="28"/>
        </w:rPr>
        <w:t>"Об</w:t>
      </w:r>
      <w:r w:rsidR="003A40C2">
        <w:rPr>
          <w:sz w:val="28"/>
        </w:rPr>
        <w:tab/>
      </w:r>
      <w:r w:rsidR="003A40C2">
        <w:rPr>
          <w:spacing w:val="-2"/>
          <w:sz w:val="28"/>
        </w:rPr>
        <w:t>основах</w:t>
      </w:r>
      <w:r w:rsidR="003A40C2">
        <w:rPr>
          <w:sz w:val="28"/>
        </w:rPr>
        <w:tab/>
      </w:r>
      <w:r w:rsidR="003A40C2">
        <w:rPr>
          <w:spacing w:val="-2"/>
          <w:sz w:val="28"/>
        </w:rPr>
        <w:t>охраны</w:t>
      </w:r>
      <w:r w:rsidR="003A40C2">
        <w:rPr>
          <w:sz w:val="28"/>
        </w:rPr>
        <w:tab/>
      </w:r>
      <w:r w:rsidR="003A40C2">
        <w:rPr>
          <w:spacing w:val="-2"/>
          <w:sz w:val="28"/>
        </w:rPr>
        <w:t>здоровья</w:t>
      </w:r>
      <w:r w:rsidR="003A40C2">
        <w:rPr>
          <w:sz w:val="28"/>
        </w:rPr>
        <w:tab/>
      </w:r>
      <w:r w:rsidR="003A40C2">
        <w:rPr>
          <w:spacing w:val="-2"/>
          <w:sz w:val="28"/>
        </w:rPr>
        <w:t>граждан</w:t>
      </w:r>
      <w:r w:rsidR="003A40C2">
        <w:rPr>
          <w:sz w:val="28"/>
        </w:rPr>
        <w:tab/>
      </w:r>
      <w:r w:rsidR="003A40C2">
        <w:rPr>
          <w:spacing w:val="-10"/>
          <w:sz w:val="28"/>
        </w:rPr>
        <w:t>в</w:t>
      </w:r>
      <w:r w:rsidR="003A40C2">
        <w:rPr>
          <w:sz w:val="28"/>
        </w:rPr>
        <w:tab/>
      </w:r>
      <w:r w:rsidR="003A40C2">
        <w:rPr>
          <w:spacing w:val="-2"/>
          <w:sz w:val="28"/>
        </w:rPr>
        <w:t xml:space="preserve">Российской </w:t>
      </w:r>
      <w:r w:rsidR="003A40C2">
        <w:rPr>
          <w:sz w:val="28"/>
        </w:rPr>
        <w:t>Федерации" от 21.11.2011 N 323-ФЗ</w:t>
      </w:r>
      <w:r>
        <w:rPr>
          <w:sz w:val="28"/>
        </w:rPr>
        <w:t>.</w:t>
      </w:r>
    </w:p>
    <w:p w14:paraId="27359535" w14:textId="681929CF" w:rsidR="00DF1DD7" w:rsidRDefault="000C1C37" w:rsidP="000C1C37">
      <w:pPr>
        <w:pStyle w:val="a4"/>
        <w:tabs>
          <w:tab w:val="left" w:pos="298"/>
        </w:tabs>
        <w:ind w:left="0" w:right="0" w:firstLine="414"/>
        <w:rPr>
          <w:sz w:val="28"/>
        </w:rPr>
      </w:pPr>
      <w:r>
        <w:rPr>
          <w:color w:val="333333"/>
          <w:sz w:val="28"/>
        </w:rPr>
        <w:t>2.</w:t>
      </w:r>
      <w:r w:rsidR="003A40C2">
        <w:rPr>
          <w:color w:val="333333"/>
          <w:sz w:val="28"/>
        </w:rPr>
        <w:t>Федеральный закон "О санитарно-эпидемиологическом благополучии населения" от 30.03.1999 N 52-ФЗ (последняя редакция)</w:t>
      </w:r>
    </w:p>
    <w:p w14:paraId="4DA9D23E" w14:textId="4FD268C1" w:rsidR="00DF1DD7" w:rsidRPr="000C1C37" w:rsidRDefault="000C1C37" w:rsidP="000C1C37">
      <w:pPr>
        <w:tabs>
          <w:tab w:val="left" w:pos="281"/>
        </w:tabs>
        <w:ind w:firstLine="414"/>
        <w:rPr>
          <w:sz w:val="28"/>
        </w:rPr>
      </w:pPr>
      <w:r>
        <w:rPr>
          <w:sz w:val="28"/>
        </w:rPr>
        <w:t>3.</w:t>
      </w:r>
      <w:r w:rsidR="003A40C2" w:rsidRPr="000C1C37">
        <w:rPr>
          <w:sz w:val="28"/>
        </w:rPr>
        <w:t>Приказ</w:t>
      </w:r>
      <w:r w:rsidR="003A40C2" w:rsidRPr="000C1C37">
        <w:rPr>
          <w:spacing w:val="-6"/>
          <w:sz w:val="28"/>
        </w:rPr>
        <w:t xml:space="preserve"> </w:t>
      </w:r>
      <w:r w:rsidR="003A40C2" w:rsidRPr="000C1C37">
        <w:rPr>
          <w:sz w:val="28"/>
        </w:rPr>
        <w:t>Минздравсоцразвития</w:t>
      </w:r>
      <w:r w:rsidR="003A40C2" w:rsidRPr="000C1C37">
        <w:rPr>
          <w:spacing w:val="-5"/>
          <w:sz w:val="28"/>
        </w:rPr>
        <w:t xml:space="preserve"> </w:t>
      </w:r>
      <w:r w:rsidR="003A40C2" w:rsidRPr="000C1C37">
        <w:rPr>
          <w:sz w:val="28"/>
        </w:rPr>
        <w:t>России</w:t>
      </w:r>
      <w:r w:rsidR="003A40C2" w:rsidRPr="000C1C37">
        <w:rPr>
          <w:spacing w:val="-8"/>
          <w:sz w:val="28"/>
        </w:rPr>
        <w:t xml:space="preserve"> </w:t>
      </w:r>
      <w:r w:rsidR="003A40C2" w:rsidRPr="000C1C37">
        <w:rPr>
          <w:sz w:val="28"/>
        </w:rPr>
        <w:t>№138н</w:t>
      </w:r>
      <w:r w:rsidR="003A40C2" w:rsidRPr="000C1C37">
        <w:rPr>
          <w:spacing w:val="-8"/>
          <w:sz w:val="28"/>
        </w:rPr>
        <w:t xml:space="preserve"> </w:t>
      </w:r>
      <w:r w:rsidR="003A40C2" w:rsidRPr="000C1C37">
        <w:rPr>
          <w:sz w:val="28"/>
        </w:rPr>
        <w:t>от</w:t>
      </w:r>
      <w:r w:rsidR="003A40C2" w:rsidRPr="000C1C37">
        <w:rPr>
          <w:spacing w:val="-6"/>
          <w:sz w:val="28"/>
        </w:rPr>
        <w:t xml:space="preserve"> </w:t>
      </w:r>
      <w:r w:rsidR="003A40C2" w:rsidRPr="000C1C37">
        <w:rPr>
          <w:sz w:val="28"/>
        </w:rPr>
        <w:t>27</w:t>
      </w:r>
      <w:r w:rsidR="003A40C2" w:rsidRPr="000C1C37">
        <w:rPr>
          <w:spacing w:val="-4"/>
          <w:sz w:val="28"/>
        </w:rPr>
        <w:t xml:space="preserve"> </w:t>
      </w:r>
      <w:r w:rsidR="003A40C2" w:rsidRPr="000C1C37">
        <w:rPr>
          <w:sz w:val="28"/>
        </w:rPr>
        <w:t>марта</w:t>
      </w:r>
      <w:r w:rsidR="003A40C2" w:rsidRPr="000C1C37">
        <w:rPr>
          <w:spacing w:val="-8"/>
          <w:sz w:val="28"/>
        </w:rPr>
        <w:t xml:space="preserve"> </w:t>
      </w:r>
      <w:r w:rsidR="003A40C2" w:rsidRPr="000C1C37">
        <w:rPr>
          <w:sz w:val="28"/>
        </w:rPr>
        <w:t>2009</w:t>
      </w:r>
      <w:r w:rsidR="003A40C2" w:rsidRPr="000C1C37">
        <w:rPr>
          <w:spacing w:val="-4"/>
          <w:sz w:val="28"/>
        </w:rPr>
        <w:t xml:space="preserve"> </w:t>
      </w:r>
      <w:r w:rsidR="003A40C2" w:rsidRPr="000C1C37">
        <w:rPr>
          <w:spacing w:val="-5"/>
          <w:sz w:val="28"/>
        </w:rPr>
        <w:t>г.</w:t>
      </w:r>
    </w:p>
    <w:p w14:paraId="1C7D3D11" w14:textId="77777777" w:rsidR="000C1C37" w:rsidRDefault="003A40C2" w:rsidP="000C1C37">
      <w:pPr>
        <w:pStyle w:val="a3"/>
        <w:ind w:left="0" w:right="0" w:firstLine="414"/>
        <w:jc w:val="both"/>
      </w:pPr>
      <w:r>
        <w:t>"Порядок организации работы по направлению больных из учреждений, находящихся в ведении Министерства здравоохранения и социального развития Российской Федерации и Российской академии медицинских наук, оказывающих специализированную, в том числе высокотехнологичную, медицинскую помощь, на лечение в санаторно-курортные учреждения, находящиеся в ведении Министерства здравоохранения и социального развития Российской Федерации"</w:t>
      </w:r>
      <w:r w:rsidR="000C1C37">
        <w:t>.</w:t>
      </w:r>
    </w:p>
    <w:p w14:paraId="245DC156" w14:textId="6D118473" w:rsidR="000C1C37" w:rsidRDefault="000C1C37" w:rsidP="000C1C37">
      <w:pPr>
        <w:pStyle w:val="a3"/>
        <w:ind w:left="0" w:right="0" w:firstLine="414"/>
        <w:jc w:val="both"/>
        <w:rPr>
          <w:color w:val="333333"/>
          <w:lang w:eastAsia="ru-RU"/>
        </w:rPr>
      </w:pPr>
      <w:r>
        <w:t>4.</w:t>
      </w:r>
      <w:r w:rsidRPr="000C1C37">
        <w:rPr>
          <w:color w:val="333333"/>
          <w:lang w:eastAsia="ru-RU"/>
        </w:rPr>
        <w:t>Приказа Минздрава России от 7 апреля 2025 года №169н «Об утверждении Порядка организации санаторно-курортного лечения»</w:t>
      </w:r>
      <w:r>
        <w:rPr>
          <w:color w:val="333333"/>
          <w:lang w:eastAsia="ru-RU"/>
        </w:rPr>
        <w:t>.</w:t>
      </w:r>
    </w:p>
    <w:p w14:paraId="4F84FA4F" w14:textId="77777777" w:rsidR="000C1C37" w:rsidRDefault="000C1C37" w:rsidP="000C1C37">
      <w:pPr>
        <w:pStyle w:val="a3"/>
        <w:ind w:left="0" w:right="0" w:firstLine="414"/>
        <w:jc w:val="both"/>
        <w:rPr>
          <w:spacing w:val="-2"/>
        </w:rPr>
      </w:pPr>
      <w:r>
        <w:rPr>
          <w:color w:val="333333"/>
          <w:lang w:eastAsia="ru-RU"/>
        </w:rPr>
        <w:t>5.</w:t>
      </w:r>
      <w:r w:rsidR="003A40C2" w:rsidRPr="000C1C37">
        <w:t xml:space="preserve">Приказ Минздравсоцразвития России от 22.11.2004 N 256 (ред. от 15.12.2014) "О Порядке медицинского отбора и направления больных на санаторно-курортное </w:t>
      </w:r>
      <w:r w:rsidR="003A40C2" w:rsidRPr="000C1C37">
        <w:rPr>
          <w:spacing w:val="-2"/>
        </w:rPr>
        <w:t>лечение"</w:t>
      </w:r>
    </w:p>
    <w:p w14:paraId="46B4F62A" w14:textId="73F17BCC" w:rsidR="000C1C37" w:rsidRDefault="000C1C37" w:rsidP="000C1C37">
      <w:pPr>
        <w:pStyle w:val="a3"/>
        <w:ind w:left="0" w:right="0" w:firstLine="414"/>
        <w:jc w:val="both"/>
        <w:rPr>
          <w:color w:val="333333"/>
          <w:shd w:val="clear" w:color="auto" w:fill="FFFFFF"/>
        </w:rPr>
      </w:pPr>
      <w:r>
        <w:rPr>
          <w:spacing w:val="-2"/>
        </w:rPr>
        <w:t xml:space="preserve">6. </w:t>
      </w:r>
      <w:r>
        <w:rPr>
          <w:color w:val="333333"/>
          <w:shd w:val="clear" w:color="auto" w:fill="FFFFFF"/>
        </w:rPr>
        <w:t>П</w:t>
      </w:r>
      <w:r w:rsidRPr="000C1C37">
        <w:rPr>
          <w:color w:val="333333"/>
          <w:shd w:val="clear" w:color="auto" w:fill="FFFFFF"/>
        </w:rPr>
        <w:t>риказ Минздрава от 31 июля 2020 года № 788 н «Об утверждении порядка организации медицинской реабилитации взрослых.</w:t>
      </w:r>
    </w:p>
    <w:p w14:paraId="51849D5B" w14:textId="27B79ED6" w:rsidR="000C1C37" w:rsidRPr="000C1C37" w:rsidRDefault="000C1C37" w:rsidP="000C1C37">
      <w:pPr>
        <w:widowControl/>
        <w:autoSpaceDE/>
        <w:autoSpaceDN/>
        <w:ind w:firstLine="414"/>
        <w:contextualSpacing/>
        <w:jc w:val="both"/>
        <w:rPr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7. П</w:t>
      </w:r>
      <w:r w:rsidRPr="000C1C37">
        <w:rPr>
          <w:color w:val="333333"/>
          <w:sz w:val="28"/>
          <w:szCs w:val="28"/>
          <w:lang w:eastAsia="ru-RU"/>
        </w:rPr>
        <w:t>риказ Минздрава РФ от 27.04.2024 № 143 н «</w:t>
      </w:r>
      <w:r w:rsidRPr="000C1C37">
        <w:rPr>
          <w:color w:val="333333"/>
          <w:kern w:val="36"/>
          <w:sz w:val="28"/>
          <w:szCs w:val="28"/>
          <w:lang w:eastAsia="ru-RU"/>
        </w:rPr>
        <w:t xml:space="preserve">Об утверждении классификации природных лечебных ресурсов, указанных в пункте 2 статьи 2.1 Федерального закона от 23 февраля 1995 г. N 26-ФЗ О природных лечебных ресурсах, лечебно-оздоровительных местностях и курортах, их характеристик и </w:t>
      </w:r>
      <w:proofErr w:type="gramStart"/>
      <w:r w:rsidRPr="000C1C37">
        <w:rPr>
          <w:color w:val="333333"/>
          <w:kern w:val="36"/>
          <w:sz w:val="28"/>
          <w:szCs w:val="28"/>
          <w:lang w:eastAsia="ru-RU"/>
        </w:rPr>
        <w:t>перечня медицинских показаний и противопоказаний для санаторно-курортного лечения</w:t>
      </w:r>
      <w:proofErr w:type="gramEnd"/>
      <w:r w:rsidRPr="000C1C37">
        <w:rPr>
          <w:color w:val="333333"/>
          <w:kern w:val="36"/>
          <w:sz w:val="28"/>
          <w:szCs w:val="28"/>
          <w:lang w:eastAsia="ru-RU"/>
        </w:rPr>
        <w:t xml:space="preserve"> и медицинской реабилитации с применением таких природных лечебных ресурсов.</w:t>
      </w:r>
    </w:p>
    <w:p w14:paraId="3ABFA14D" w14:textId="6CAD2681" w:rsidR="00DF1DD7" w:rsidRPr="000C1C37" w:rsidRDefault="000C1C37" w:rsidP="000C1C37">
      <w:pPr>
        <w:tabs>
          <w:tab w:val="left" w:pos="287"/>
        </w:tabs>
        <w:ind w:firstLine="414"/>
        <w:rPr>
          <w:sz w:val="28"/>
        </w:rPr>
      </w:pPr>
      <w:r>
        <w:rPr>
          <w:sz w:val="28"/>
        </w:rPr>
        <w:t xml:space="preserve">8. </w:t>
      </w:r>
      <w:r w:rsidR="003A40C2" w:rsidRPr="000C1C37">
        <w:rPr>
          <w:sz w:val="28"/>
        </w:rPr>
        <w:t xml:space="preserve">Приказ №211 от 22.11.2004 г. "Стандарт санаторно-курортной помощи больным с </w:t>
      </w:r>
      <w:proofErr w:type="spellStart"/>
      <w:r w:rsidR="003A40C2" w:rsidRPr="000C1C37">
        <w:rPr>
          <w:sz w:val="28"/>
        </w:rPr>
        <w:t>с</w:t>
      </w:r>
      <w:proofErr w:type="spellEnd"/>
      <w:r w:rsidR="003A40C2" w:rsidRPr="000C1C37">
        <w:rPr>
          <w:sz w:val="28"/>
        </w:rPr>
        <w:t xml:space="preserve"> болезнями вен".</w:t>
      </w:r>
    </w:p>
    <w:p w14:paraId="649BE8E7" w14:textId="3C8773C7" w:rsidR="00DF1DD7" w:rsidRPr="000C1C37" w:rsidRDefault="000C1C37" w:rsidP="000C1C37">
      <w:pPr>
        <w:tabs>
          <w:tab w:val="left" w:pos="287"/>
        </w:tabs>
        <w:ind w:firstLine="414"/>
        <w:rPr>
          <w:sz w:val="28"/>
        </w:rPr>
      </w:pPr>
      <w:r>
        <w:rPr>
          <w:sz w:val="28"/>
        </w:rPr>
        <w:t xml:space="preserve">9. </w:t>
      </w:r>
      <w:r w:rsidR="003A40C2" w:rsidRPr="000C1C37">
        <w:rPr>
          <w:sz w:val="28"/>
        </w:rPr>
        <w:t>Приказ №221 от 22.11.2004 г. "Стандарт санаторно-курортной помощи больным с ишемической болезнью сердца: стенокардией, хронической ИБС".</w:t>
      </w:r>
    </w:p>
    <w:p w14:paraId="4C42CF44" w14:textId="7DDF42C4" w:rsidR="00DF1DD7" w:rsidRPr="000C1C37" w:rsidRDefault="000C1C37" w:rsidP="000C1C37">
      <w:pPr>
        <w:tabs>
          <w:tab w:val="left" w:pos="436"/>
        </w:tabs>
        <w:ind w:firstLine="414"/>
        <w:rPr>
          <w:sz w:val="28"/>
        </w:rPr>
      </w:pPr>
      <w:r>
        <w:rPr>
          <w:sz w:val="28"/>
        </w:rPr>
        <w:t xml:space="preserve">10. </w:t>
      </w:r>
      <w:r w:rsidR="003A40C2" w:rsidRPr="000C1C37">
        <w:rPr>
          <w:sz w:val="28"/>
        </w:rPr>
        <w:t>Приказ №222 от 22.11.2004 г. "Стандарт санаторно-курортной помощи больным с болезнями, хар</w:t>
      </w:r>
      <w:bookmarkStart w:id="0" w:name="_GoBack"/>
      <w:bookmarkEnd w:id="0"/>
      <w:r w:rsidR="003A40C2" w:rsidRPr="000C1C37">
        <w:rPr>
          <w:sz w:val="28"/>
        </w:rPr>
        <w:t>актеризующимися повышенным кровным давлением".</w:t>
      </w:r>
    </w:p>
    <w:sectPr w:rsidR="00DF1DD7" w:rsidRPr="000C1C37">
      <w:type w:val="continuous"/>
      <w:pgSz w:w="11910" w:h="16840"/>
      <w:pgMar w:top="13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12E0"/>
    <w:multiLevelType w:val="hybridMultilevel"/>
    <w:tmpl w:val="C30A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8B5"/>
    <w:multiLevelType w:val="hybridMultilevel"/>
    <w:tmpl w:val="868C1684"/>
    <w:lvl w:ilvl="0" w:tplc="33C0A16E">
      <w:start w:val="5"/>
      <w:numFmt w:val="decimal"/>
      <w:lvlText w:val="%1."/>
      <w:lvlJc w:val="left"/>
      <w:pPr>
        <w:ind w:left="3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5181183B"/>
    <w:multiLevelType w:val="hybridMultilevel"/>
    <w:tmpl w:val="4CDE65FC"/>
    <w:lvl w:ilvl="0" w:tplc="1312E076">
      <w:start w:val="1"/>
      <w:numFmt w:val="decimal"/>
      <w:lvlText w:val="%1."/>
      <w:lvlJc w:val="left"/>
      <w:pPr>
        <w:ind w:left="2" w:hanging="415"/>
        <w:jc w:val="left"/>
      </w:pPr>
      <w:rPr>
        <w:rFonts w:ascii="Times New Roman" w:eastAsia="Times New Roman" w:hAnsi="Times New Roman" w:cs="Times New Roman"/>
        <w:spacing w:val="0"/>
        <w:w w:val="90"/>
        <w:lang w:val="ru-RU" w:eastAsia="en-US" w:bidi="ar-SA"/>
      </w:rPr>
    </w:lvl>
    <w:lvl w:ilvl="1" w:tplc="3620CB0E">
      <w:numFmt w:val="bullet"/>
      <w:lvlText w:val="•"/>
      <w:lvlJc w:val="left"/>
      <w:pPr>
        <w:ind w:left="1034" w:hanging="415"/>
      </w:pPr>
      <w:rPr>
        <w:rFonts w:hint="default"/>
        <w:lang w:val="ru-RU" w:eastAsia="en-US" w:bidi="ar-SA"/>
      </w:rPr>
    </w:lvl>
    <w:lvl w:ilvl="2" w:tplc="877E8D6E">
      <w:numFmt w:val="bullet"/>
      <w:lvlText w:val="•"/>
      <w:lvlJc w:val="left"/>
      <w:pPr>
        <w:ind w:left="2069" w:hanging="415"/>
      </w:pPr>
      <w:rPr>
        <w:rFonts w:hint="default"/>
        <w:lang w:val="ru-RU" w:eastAsia="en-US" w:bidi="ar-SA"/>
      </w:rPr>
    </w:lvl>
    <w:lvl w:ilvl="3" w:tplc="1FBCB4F4">
      <w:numFmt w:val="bullet"/>
      <w:lvlText w:val="•"/>
      <w:lvlJc w:val="left"/>
      <w:pPr>
        <w:ind w:left="3104" w:hanging="415"/>
      </w:pPr>
      <w:rPr>
        <w:rFonts w:hint="default"/>
        <w:lang w:val="ru-RU" w:eastAsia="en-US" w:bidi="ar-SA"/>
      </w:rPr>
    </w:lvl>
    <w:lvl w:ilvl="4" w:tplc="927E7DB8">
      <w:numFmt w:val="bullet"/>
      <w:lvlText w:val="•"/>
      <w:lvlJc w:val="left"/>
      <w:pPr>
        <w:ind w:left="4139" w:hanging="415"/>
      </w:pPr>
      <w:rPr>
        <w:rFonts w:hint="default"/>
        <w:lang w:val="ru-RU" w:eastAsia="en-US" w:bidi="ar-SA"/>
      </w:rPr>
    </w:lvl>
    <w:lvl w:ilvl="5" w:tplc="718A1814">
      <w:numFmt w:val="bullet"/>
      <w:lvlText w:val="•"/>
      <w:lvlJc w:val="left"/>
      <w:pPr>
        <w:ind w:left="5174" w:hanging="415"/>
      </w:pPr>
      <w:rPr>
        <w:rFonts w:hint="default"/>
        <w:lang w:val="ru-RU" w:eastAsia="en-US" w:bidi="ar-SA"/>
      </w:rPr>
    </w:lvl>
    <w:lvl w:ilvl="6" w:tplc="0B12F4C0">
      <w:numFmt w:val="bullet"/>
      <w:lvlText w:val="•"/>
      <w:lvlJc w:val="left"/>
      <w:pPr>
        <w:ind w:left="6209" w:hanging="415"/>
      </w:pPr>
      <w:rPr>
        <w:rFonts w:hint="default"/>
        <w:lang w:val="ru-RU" w:eastAsia="en-US" w:bidi="ar-SA"/>
      </w:rPr>
    </w:lvl>
    <w:lvl w:ilvl="7" w:tplc="F2FC3BAE">
      <w:numFmt w:val="bullet"/>
      <w:lvlText w:val="•"/>
      <w:lvlJc w:val="left"/>
      <w:pPr>
        <w:ind w:left="7243" w:hanging="415"/>
      </w:pPr>
      <w:rPr>
        <w:rFonts w:hint="default"/>
        <w:lang w:val="ru-RU" w:eastAsia="en-US" w:bidi="ar-SA"/>
      </w:rPr>
    </w:lvl>
    <w:lvl w:ilvl="8" w:tplc="0A246416">
      <w:numFmt w:val="bullet"/>
      <w:lvlText w:val="•"/>
      <w:lvlJc w:val="left"/>
      <w:pPr>
        <w:ind w:left="8278" w:hanging="41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D7"/>
    <w:rsid w:val="00023620"/>
    <w:rsid w:val="000C1C37"/>
    <w:rsid w:val="003A40C2"/>
    <w:rsid w:val="004E4B8F"/>
    <w:rsid w:val="00D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645D"/>
  <w15:docId w15:val="{1D47EDA4-6908-420F-99C5-9E2DA836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5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" w:right="1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Matushina</dc:creator>
  <cp:lastModifiedBy>Oksana</cp:lastModifiedBy>
  <cp:revision>2</cp:revision>
  <dcterms:created xsi:type="dcterms:W3CDTF">2026-07-07T11:47:00Z</dcterms:created>
  <dcterms:modified xsi:type="dcterms:W3CDTF">2026-07-07T11:47:00Z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2018-02-21T00:00:00Z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2016</vt:lpwstr>
  </property>
</Properties>
</file>